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DDE" w:rsidRPr="0065799B" w:rsidRDefault="00CA1DDE" w:rsidP="00CA1DDE">
      <w:pPr>
        <w:spacing w:line="300" w:lineRule="auto"/>
        <w:jc w:val="center"/>
        <w:rPr>
          <w:rFonts w:ascii="Times New Roman" w:hAnsi="Times New Roman"/>
          <w:i/>
          <w:sz w:val="23"/>
          <w:szCs w:val="23"/>
        </w:rPr>
      </w:pPr>
      <w:r w:rsidRPr="0065799B">
        <w:rPr>
          <w:rFonts w:ascii="Times New Roman" w:hAnsi="Times New Roman"/>
          <w:i/>
          <w:sz w:val="23"/>
          <w:szCs w:val="23"/>
        </w:rPr>
        <w:t xml:space="preserve">MEDIA </w:t>
      </w:r>
      <w:r>
        <w:rPr>
          <w:rFonts w:ascii="Times New Roman" w:hAnsi="Times New Roman"/>
          <w:i/>
          <w:sz w:val="23"/>
          <w:szCs w:val="23"/>
        </w:rPr>
        <w:t>STATEMENT</w:t>
      </w:r>
    </w:p>
    <w:p w:rsidR="00CA1DDE" w:rsidRPr="0065799B" w:rsidRDefault="00CA1DDE" w:rsidP="00CA1DDE">
      <w:pPr>
        <w:spacing w:line="300" w:lineRule="auto"/>
        <w:jc w:val="center"/>
        <w:rPr>
          <w:rFonts w:ascii="Times New Roman" w:hAnsi="Times New Roman"/>
          <w:i/>
          <w:sz w:val="23"/>
          <w:szCs w:val="23"/>
        </w:rPr>
      </w:pPr>
      <w:r w:rsidRPr="0065799B">
        <w:rPr>
          <w:rFonts w:ascii="Times New Roman" w:hAnsi="Times New Roman"/>
          <w:i/>
          <w:sz w:val="23"/>
          <w:szCs w:val="23"/>
        </w:rPr>
        <w:t xml:space="preserve">For Immediate Release – </w:t>
      </w:r>
      <w:r>
        <w:rPr>
          <w:rFonts w:ascii="Times New Roman" w:hAnsi="Times New Roman"/>
          <w:i/>
          <w:sz w:val="23"/>
          <w:szCs w:val="23"/>
        </w:rPr>
        <w:t>December</w:t>
      </w:r>
      <w:r w:rsidR="00073F57">
        <w:rPr>
          <w:rFonts w:ascii="Times New Roman" w:hAnsi="Times New Roman"/>
          <w:i/>
          <w:sz w:val="23"/>
          <w:szCs w:val="23"/>
        </w:rPr>
        <w:t xml:space="preserve"> </w:t>
      </w:r>
      <w:r w:rsidR="003449DF">
        <w:rPr>
          <w:rFonts w:ascii="Times New Roman" w:hAnsi="Times New Roman"/>
          <w:i/>
          <w:sz w:val="23"/>
          <w:szCs w:val="23"/>
        </w:rPr>
        <w:t>11</w:t>
      </w:r>
      <w:r>
        <w:rPr>
          <w:rFonts w:ascii="Times New Roman" w:hAnsi="Times New Roman"/>
          <w:i/>
          <w:sz w:val="23"/>
          <w:szCs w:val="23"/>
        </w:rPr>
        <w:t xml:space="preserve">, 2020 </w:t>
      </w:r>
    </w:p>
    <w:p w:rsidR="00CA1DDE" w:rsidRPr="0065799B" w:rsidRDefault="00CA1DDE" w:rsidP="00CA1DDE">
      <w:pPr>
        <w:spacing w:line="300" w:lineRule="auto"/>
        <w:jc w:val="center"/>
        <w:rPr>
          <w:rFonts w:ascii="Times New Roman" w:hAnsi="Times New Roman"/>
          <w:b/>
          <w:szCs w:val="24"/>
        </w:rPr>
      </w:pPr>
    </w:p>
    <w:p w:rsidR="00CA1DDE" w:rsidRPr="00BB28D2" w:rsidRDefault="00B20D36" w:rsidP="00CA1DDE">
      <w:pPr>
        <w:spacing w:line="300" w:lineRule="auto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Schools in Prince Albert Catholic School Division </w:t>
      </w:r>
      <w:r w:rsidR="00BB28D2" w:rsidRPr="00BB28D2">
        <w:rPr>
          <w:rFonts w:asciiTheme="minorHAnsi" w:hAnsiTheme="minorHAnsi" w:cstheme="minorHAnsi"/>
          <w:b/>
          <w:szCs w:val="24"/>
        </w:rPr>
        <w:t xml:space="preserve">and the Saskatchewan Rivers Public School Division </w:t>
      </w:r>
      <w:r w:rsidR="00BB28D2">
        <w:rPr>
          <w:rFonts w:asciiTheme="minorHAnsi" w:hAnsiTheme="minorHAnsi" w:cstheme="minorHAnsi"/>
          <w:b/>
          <w:szCs w:val="24"/>
        </w:rPr>
        <w:t>w</w:t>
      </w:r>
      <w:r w:rsidR="00BB28D2" w:rsidRPr="00BB28D2">
        <w:rPr>
          <w:rFonts w:asciiTheme="minorHAnsi" w:hAnsiTheme="minorHAnsi" w:cstheme="minorHAnsi"/>
          <w:b/>
          <w:szCs w:val="24"/>
        </w:rPr>
        <w:t>ill</w:t>
      </w:r>
      <w:r w:rsidR="003449DF" w:rsidRPr="00BB28D2">
        <w:rPr>
          <w:rFonts w:asciiTheme="minorHAnsi" w:hAnsiTheme="minorHAnsi" w:cstheme="minorHAnsi"/>
          <w:b/>
          <w:szCs w:val="24"/>
        </w:rPr>
        <w:t xml:space="preserve"> </w:t>
      </w:r>
      <w:r>
        <w:rPr>
          <w:rFonts w:asciiTheme="minorHAnsi" w:hAnsiTheme="minorHAnsi" w:cstheme="minorHAnsi"/>
          <w:b/>
          <w:szCs w:val="24"/>
        </w:rPr>
        <w:t>Move to</w:t>
      </w:r>
      <w:r w:rsidR="003449DF" w:rsidRPr="00BB28D2">
        <w:rPr>
          <w:rFonts w:asciiTheme="minorHAnsi" w:hAnsiTheme="minorHAnsi" w:cstheme="minorHAnsi"/>
          <w:b/>
          <w:szCs w:val="24"/>
        </w:rPr>
        <w:t xml:space="preserve"> Remote Learning</w:t>
      </w:r>
      <w:r w:rsidR="00BB28D2" w:rsidRPr="00BB28D2">
        <w:rPr>
          <w:rFonts w:asciiTheme="minorHAnsi" w:hAnsiTheme="minorHAnsi" w:cstheme="minorHAnsi"/>
          <w:b/>
          <w:szCs w:val="24"/>
        </w:rPr>
        <w:t xml:space="preserve"> effective December 14, 2020</w:t>
      </w:r>
      <w:r w:rsidR="003449DF" w:rsidRPr="00BB28D2">
        <w:rPr>
          <w:rFonts w:asciiTheme="minorHAnsi" w:hAnsiTheme="minorHAnsi" w:cstheme="minorHAnsi"/>
          <w:b/>
          <w:szCs w:val="24"/>
        </w:rPr>
        <w:t>.</w:t>
      </w:r>
    </w:p>
    <w:p w:rsidR="00CA1DDE" w:rsidRPr="0065799B" w:rsidRDefault="00CA1DDE" w:rsidP="00CA1DDE">
      <w:pPr>
        <w:spacing w:line="300" w:lineRule="auto"/>
        <w:rPr>
          <w:rFonts w:ascii="Times New Roman" w:hAnsi="Times New Roman"/>
          <w:szCs w:val="24"/>
        </w:rPr>
      </w:pPr>
    </w:p>
    <w:p w:rsidR="00CA1DDE" w:rsidRPr="0065799B" w:rsidRDefault="00CA1DDE" w:rsidP="00CA1DDE">
      <w:pPr>
        <w:pBdr>
          <w:top w:val="single" w:sz="4" w:space="1" w:color="auto"/>
        </w:pBdr>
        <w:spacing w:line="300" w:lineRule="auto"/>
        <w:rPr>
          <w:rFonts w:ascii="Times New Roman" w:hAnsi="Times New Roman"/>
          <w:color w:val="000000"/>
          <w:sz w:val="23"/>
          <w:szCs w:val="23"/>
        </w:rPr>
      </w:pPr>
    </w:p>
    <w:p w:rsidR="00BB28D2" w:rsidRDefault="00CA1DDE" w:rsidP="00CA1DDE">
      <w:pPr>
        <w:rPr>
          <w:rFonts w:asciiTheme="minorHAnsi" w:hAnsiTheme="minorHAnsi" w:cstheme="minorHAnsi"/>
          <w:szCs w:val="24"/>
        </w:rPr>
      </w:pPr>
      <w:r w:rsidRPr="004E11C3">
        <w:rPr>
          <w:rFonts w:asciiTheme="minorHAnsi" w:hAnsiTheme="minorHAnsi" w:cstheme="minorHAnsi"/>
          <w:szCs w:val="24"/>
        </w:rPr>
        <w:t xml:space="preserve">PRINCE ALBERT- </w:t>
      </w:r>
      <w:bookmarkStart w:id="0" w:name="_Hlk54550820"/>
      <w:r w:rsidRPr="004E11C3">
        <w:rPr>
          <w:rFonts w:asciiTheme="minorHAnsi" w:hAnsiTheme="minorHAnsi" w:cstheme="minorHAnsi"/>
          <w:color w:val="000000"/>
          <w:szCs w:val="24"/>
        </w:rPr>
        <w:t>December</w:t>
      </w:r>
      <w:r w:rsidR="003449DF">
        <w:rPr>
          <w:rFonts w:asciiTheme="minorHAnsi" w:hAnsiTheme="minorHAnsi" w:cstheme="minorHAnsi"/>
          <w:color w:val="000000"/>
          <w:szCs w:val="24"/>
        </w:rPr>
        <w:t xml:space="preserve"> 11</w:t>
      </w:r>
      <w:r w:rsidR="003449DF" w:rsidRPr="004E11C3">
        <w:rPr>
          <w:rFonts w:asciiTheme="minorHAnsi" w:hAnsiTheme="minorHAnsi" w:cstheme="minorHAnsi"/>
          <w:color w:val="000000"/>
          <w:szCs w:val="24"/>
        </w:rPr>
        <w:t>,</w:t>
      </w:r>
      <w:r w:rsidRPr="004E11C3">
        <w:rPr>
          <w:rFonts w:asciiTheme="minorHAnsi" w:hAnsiTheme="minorHAnsi" w:cstheme="minorHAnsi"/>
          <w:color w:val="000000"/>
          <w:szCs w:val="24"/>
        </w:rPr>
        <w:t xml:space="preserve"> 2020- </w:t>
      </w:r>
      <w:r w:rsidR="00073F57" w:rsidRPr="004E11C3">
        <w:rPr>
          <w:rFonts w:asciiTheme="minorHAnsi" w:hAnsiTheme="minorHAnsi" w:cstheme="minorHAnsi"/>
          <w:szCs w:val="24"/>
        </w:rPr>
        <w:t>Prince Albert Catholic School</w:t>
      </w:r>
      <w:r w:rsidR="00073F57">
        <w:rPr>
          <w:rFonts w:asciiTheme="minorHAnsi" w:hAnsiTheme="minorHAnsi" w:cstheme="minorHAnsi"/>
          <w:szCs w:val="24"/>
        </w:rPr>
        <w:t>s</w:t>
      </w:r>
      <w:r w:rsidR="00073F57" w:rsidRPr="004E11C3">
        <w:rPr>
          <w:rFonts w:asciiTheme="minorHAnsi" w:hAnsiTheme="minorHAnsi" w:cstheme="minorHAnsi"/>
          <w:szCs w:val="24"/>
        </w:rPr>
        <w:t xml:space="preserve"> and the Saskatchewan Rivers Public School Division</w:t>
      </w:r>
      <w:r w:rsidR="00073F57">
        <w:rPr>
          <w:rFonts w:asciiTheme="minorHAnsi" w:hAnsiTheme="minorHAnsi" w:cstheme="minorHAnsi"/>
          <w:szCs w:val="24"/>
        </w:rPr>
        <w:t xml:space="preserve">, in alignment with recommendations from </w:t>
      </w:r>
      <w:r w:rsidRPr="004E11C3">
        <w:rPr>
          <w:rFonts w:asciiTheme="minorHAnsi" w:hAnsiTheme="minorHAnsi" w:cstheme="minorHAnsi"/>
          <w:szCs w:val="24"/>
        </w:rPr>
        <w:t>Public Health Officials</w:t>
      </w:r>
      <w:r w:rsidR="00073F57">
        <w:rPr>
          <w:rFonts w:asciiTheme="minorHAnsi" w:hAnsiTheme="minorHAnsi" w:cstheme="minorHAnsi"/>
          <w:szCs w:val="24"/>
        </w:rPr>
        <w:t xml:space="preserve">, are announcing that all their schools </w:t>
      </w:r>
      <w:r w:rsidR="00BB28D2">
        <w:rPr>
          <w:rFonts w:asciiTheme="minorHAnsi" w:hAnsiTheme="minorHAnsi" w:cstheme="minorHAnsi"/>
          <w:szCs w:val="24"/>
        </w:rPr>
        <w:t>will m</w:t>
      </w:r>
      <w:bookmarkStart w:id="1" w:name="_GoBack"/>
      <w:bookmarkEnd w:id="1"/>
      <w:r w:rsidR="00BB28D2">
        <w:rPr>
          <w:rFonts w:asciiTheme="minorHAnsi" w:hAnsiTheme="minorHAnsi" w:cstheme="minorHAnsi"/>
          <w:szCs w:val="24"/>
        </w:rPr>
        <w:t>ove to</w:t>
      </w:r>
      <w:r w:rsidR="003449DF">
        <w:rPr>
          <w:rFonts w:asciiTheme="minorHAnsi" w:hAnsiTheme="minorHAnsi" w:cstheme="minorHAnsi"/>
          <w:szCs w:val="24"/>
        </w:rPr>
        <w:t xml:space="preserve"> Level 4 of </w:t>
      </w:r>
      <w:r w:rsidR="00BB28D2">
        <w:rPr>
          <w:rFonts w:asciiTheme="minorHAnsi" w:hAnsiTheme="minorHAnsi" w:cstheme="minorHAnsi"/>
          <w:szCs w:val="24"/>
        </w:rPr>
        <w:t xml:space="preserve">the </w:t>
      </w:r>
      <w:r w:rsidR="003449DF">
        <w:rPr>
          <w:rFonts w:asciiTheme="minorHAnsi" w:hAnsiTheme="minorHAnsi" w:cstheme="minorHAnsi"/>
          <w:szCs w:val="24"/>
        </w:rPr>
        <w:t xml:space="preserve">Saskatchewan Safe School Plan. </w:t>
      </w:r>
      <w:r w:rsidR="00BB28D2">
        <w:rPr>
          <w:rFonts w:asciiTheme="minorHAnsi" w:hAnsiTheme="minorHAnsi" w:cstheme="minorHAnsi"/>
          <w:szCs w:val="24"/>
        </w:rPr>
        <w:t>E</w:t>
      </w:r>
      <w:r w:rsidR="00BB28D2" w:rsidRPr="004E11C3">
        <w:rPr>
          <w:rFonts w:asciiTheme="minorHAnsi" w:hAnsiTheme="minorHAnsi" w:cstheme="minorHAnsi"/>
          <w:szCs w:val="24"/>
        </w:rPr>
        <w:t xml:space="preserve">ffective </w:t>
      </w:r>
      <w:r w:rsidR="00BB28D2">
        <w:rPr>
          <w:rFonts w:asciiTheme="minorHAnsi" w:hAnsiTheme="minorHAnsi" w:cstheme="minorHAnsi"/>
          <w:szCs w:val="24"/>
        </w:rPr>
        <w:t>December 14, 2020, all students Pre-Kindergarten to Grade 12 will temporarily participate in remote learning until January 15, 2021.</w:t>
      </w:r>
    </w:p>
    <w:p w:rsidR="00BB28D2" w:rsidRDefault="00BB28D2" w:rsidP="00CA1DDE">
      <w:pPr>
        <w:rPr>
          <w:rFonts w:asciiTheme="minorHAnsi" w:hAnsiTheme="minorHAnsi" w:cstheme="minorHAnsi"/>
          <w:szCs w:val="24"/>
        </w:rPr>
      </w:pPr>
    </w:p>
    <w:p w:rsidR="00CA1DDE" w:rsidRPr="004E11C3" w:rsidRDefault="00CA1DDE" w:rsidP="00CA1DDE">
      <w:pPr>
        <w:rPr>
          <w:rFonts w:asciiTheme="minorHAnsi" w:hAnsiTheme="minorHAnsi" w:cstheme="minorHAnsi"/>
          <w:szCs w:val="24"/>
        </w:rPr>
      </w:pPr>
      <w:r w:rsidRPr="004E11C3">
        <w:rPr>
          <w:rFonts w:asciiTheme="minorHAnsi" w:hAnsiTheme="minorHAnsi" w:cstheme="minorHAnsi"/>
          <w:szCs w:val="24"/>
        </w:rPr>
        <w:t xml:space="preserve">Students will participate </w:t>
      </w:r>
      <w:r w:rsidR="00845EF2">
        <w:rPr>
          <w:rFonts w:asciiTheme="minorHAnsi" w:hAnsiTheme="minorHAnsi" w:cstheme="minorHAnsi"/>
          <w:szCs w:val="24"/>
        </w:rPr>
        <w:t>in</w:t>
      </w:r>
      <w:r w:rsidRPr="004E11C3">
        <w:rPr>
          <w:rFonts w:asciiTheme="minorHAnsi" w:hAnsiTheme="minorHAnsi" w:cstheme="minorHAnsi"/>
          <w:szCs w:val="24"/>
        </w:rPr>
        <w:t xml:space="preserve"> r</w:t>
      </w:r>
      <w:r w:rsidR="007C5C83">
        <w:rPr>
          <w:rFonts w:asciiTheme="minorHAnsi" w:hAnsiTheme="minorHAnsi" w:cstheme="minorHAnsi"/>
          <w:szCs w:val="24"/>
        </w:rPr>
        <w:t xml:space="preserve">emote learning during this time and can expect to return to the </w:t>
      </w:r>
      <w:r w:rsidRPr="004E11C3">
        <w:rPr>
          <w:rFonts w:asciiTheme="minorHAnsi" w:hAnsiTheme="minorHAnsi" w:cstheme="minorHAnsi"/>
          <w:szCs w:val="24"/>
        </w:rPr>
        <w:t xml:space="preserve">current </w:t>
      </w:r>
      <w:r w:rsidR="007C5C83">
        <w:rPr>
          <w:rFonts w:asciiTheme="minorHAnsi" w:hAnsiTheme="minorHAnsi" w:cstheme="minorHAnsi"/>
          <w:szCs w:val="24"/>
        </w:rPr>
        <w:t>structure for</w:t>
      </w:r>
      <w:r w:rsidRPr="004E11C3">
        <w:rPr>
          <w:rFonts w:asciiTheme="minorHAnsi" w:hAnsiTheme="minorHAnsi" w:cstheme="minorHAnsi"/>
          <w:szCs w:val="24"/>
        </w:rPr>
        <w:t xml:space="preserve"> learning </w:t>
      </w:r>
      <w:r w:rsidR="007C5C83">
        <w:rPr>
          <w:rFonts w:asciiTheme="minorHAnsi" w:hAnsiTheme="minorHAnsi" w:cstheme="minorHAnsi"/>
          <w:szCs w:val="24"/>
        </w:rPr>
        <w:t>on</w:t>
      </w:r>
      <w:r w:rsidRPr="004E11C3">
        <w:rPr>
          <w:rFonts w:asciiTheme="minorHAnsi" w:hAnsiTheme="minorHAnsi" w:cstheme="minorHAnsi"/>
          <w:szCs w:val="24"/>
        </w:rPr>
        <w:t xml:space="preserve"> January 18, 202</w:t>
      </w:r>
      <w:r w:rsidR="008B73E1">
        <w:rPr>
          <w:rFonts w:asciiTheme="minorHAnsi" w:hAnsiTheme="minorHAnsi" w:cstheme="minorHAnsi"/>
          <w:szCs w:val="24"/>
        </w:rPr>
        <w:t>1</w:t>
      </w:r>
      <w:r w:rsidR="003449DF">
        <w:rPr>
          <w:rFonts w:asciiTheme="minorHAnsi" w:hAnsiTheme="minorHAnsi" w:cstheme="minorHAnsi"/>
          <w:szCs w:val="24"/>
        </w:rPr>
        <w:t>, pending further review of health dat</w:t>
      </w:r>
      <w:r w:rsidR="00BB28D2">
        <w:rPr>
          <w:rFonts w:asciiTheme="minorHAnsi" w:hAnsiTheme="minorHAnsi" w:cstheme="minorHAnsi"/>
          <w:szCs w:val="24"/>
        </w:rPr>
        <w:t>a</w:t>
      </w:r>
      <w:r w:rsidRPr="004E11C3">
        <w:rPr>
          <w:rFonts w:asciiTheme="minorHAnsi" w:hAnsiTheme="minorHAnsi" w:cstheme="minorHAnsi"/>
          <w:szCs w:val="24"/>
        </w:rPr>
        <w:t xml:space="preserve">. This preventative measure is in response to </w:t>
      </w:r>
      <w:r w:rsidR="008B73E1" w:rsidRPr="004E11C3">
        <w:rPr>
          <w:rFonts w:asciiTheme="minorHAnsi" w:hAnsiTheme="minorHAnsi" w:cstheme="minorHAnsi"/>
          <w:szCs w:val="24"/>
        </w:rPr>
        <w:t>Public Health recommendations</w:t>
      </w:r>
      <w:r w:rsidR="008B73E1">
        <w:rPr>
          <w:rFonts w:asciiTheme="minorHAnsi" w:hAnsiTheme="minorHAnsi" w:cstheme="minorHAnsi"/>
          <w:szCs w:val="24"/>
        </w:rPr>
        <w:t xml:space="preserve"> based on </w:t>
      </w:r>
      <w:r w:rsidRPr="004E11C3">
        <w:rPr>
          <w:rFonts w:asciiTheme="minorHAnsi" w:hAnsiTheme="minorHAnsi" w:cstheme="minorHAnsi"/>
          <w:szCs w:val="24"/>
        </w:rPr>
        <w:t>the increased rates of community transmission of COVID-19</w:t>
      </w:r>
      <w:r w:rsidR="003449DF">
        <w:rPr>
          <w:rFonts w:asciiTheme="minorHAnsi" w:hAnsiTheme="minorHAnsi" w:cstheme="minorHAnsi"/>
          <w:szCs w:val="24"/>
        </w:rPr>
        <w:t>.</w:t>
      </w:r>
    </w:p>
    <w:p w:rsidR="00CA1DDE" w:rsidRPr="004E11C3" w:rsidRDefault="00CA1DDE" w:rsidP="00CA1DDE">
      <w:pPr>
        <w:rPr>
          <w:rFonts w:asciiTheme="minorHAnsi" w:hAnsiTheme="minorHAnsi" w:cstheme="minorHAnsi"/>
          <w:szCs w:val="24"/>
        </w:rPr>
      </w:pPr>
    </w:p>
    <w:p w:rsidR="00CA1DDE" w:rsidRPr="004E11C3" w:rsidRDefault="00CA1DDE" w:rsidP="00CA1DDE">
      <w:pPr>
        <w:rPr>
          <w:rFonts w:asciiTheme="minorHAnsi" w:hAnsiTheme="minorHAnsi" w:cstheme="minorHAnsi"/>
          <w:szCs w:val="24"/>
        </w:rPr>
      </w:pPr>
      <w:r w:rsidRPr="004E11C3">
        <w:rPr>
          <w:rFonts w:asciiTheme="minorHAnsi" w:hAnsiTheme="minorHAnsi" w:cstheme="minorHAnsi"/>
          <w:szCs w:val="24"/>
        </w:rPr>
        <w:t xml:space="preserve">Students will participate and engage in </w:t>
      </w:r>
      <w:r w:rsidR="008B73E1">
        <w:rPr>
          <w:rFonts w:asciiTheme="minorHAnsi" w:hAnsiTheme="minorHAnsi" w:cstheme="minorHAnsi"/>
          <w:szCs w:val="24"/>
        </w:rPr>
        <w:t>remote learning</w:t>
      </w:r>
      <w:r w:rsidR="008B73E1" w:rsidRPr="004E11C3">
        <w:rPr>
          <w:rFonts w:asciiTheme="minorHAnsi" w:hAnsiTheme="minorHAnsi" w:cstheme="minorHAnsi"/>
          <w:szCs w:val="24"/>
        </w:rPr>
        <w:t xml:space="preserve"> </w:t>
      </w:r>
      <w:r w:rsidRPr="004E11C3">
        <w:rPr>
          <w:rFonts w:asciiTheme="minorHAnsi" w:hAnsiTheme="minorHAnsi" w:cstheme="minorHAnsi"/>
          <w:szCs w:val="24"/>
        </w:rPr>
        <w:t>programming as learning expectations will remain a priority</w:t>
      </w:r>
      <w:r w:rsidR="008B73E1">
        <w:rPr>
          <w:rFonts w:asciiTheme="minorHAnsi" w:hAnsiTheme="minorHAnsi" w:cstheme="minorHAnsi"/>
          <w:szCs w:val="24"/>
        </w:rPr>
        <w:t>.  S</w:t>
      </w:r>
      <w:r w:rsidR="00005B61">
        <w:rPr>
          <w:rFonts w:asciiTheme="minorHAnsi" w:hAnsiTheme="minorHAnsi" w:cstheme="minorHAnsi"/>
          <w:szCs w:val="24"/>
        </w:rPr>
        <w:t>chools will provide s</w:t>
      </w:r>
      <w:r w:rsidR="008B73E1">
        <w:rPr>
          <w:rFonts w:asciiTheme="minorHAnsi" w:hAnsiTheme="minorHAnsi" w:cstheme="minorHAnsi"/>
          <w:szCs w:val="24"/>
        </w:rPr>
        <w:t>pecialized program</w:t>
      </w:r>
      <w:r w:rsidR="00005B61">
        <w:rPr>
          <w:rFonts w:asciiTheme="minorHAnsi" w:hAnsiTheme="minorHAnsi" w:cstheme="minorHAnsi"/>
          <w:szCs w:val="24"/>
        </w:rPr>
        <w:t>m</w:t>
      </w:r>
      <w:r w:rsidR="008B73E1">
        <w:rPr>
          <w:rFonts w:asciiTheme="minorHAnsi" w:hAnsiTheme="minorHAnsi" w:cstheme="minorHAnsi"/>
          <w:szCs w:val="24"/>
        </w:rPr>
        <w:t>ing or</w:t>
      </w:r>
      <w:r w:rsidR="00005B61">
        <w:rPr>
          <w:rFonts w:asciiTheme="minorHAnsi" w:hAnsiTheme="minorHAnsi" w:cstheme="minorHAnsi"/>
          <w:szCs w:val="24"/>
        </w:rPr>
        <w:t xml:space="preserve"> support for</w:t>
      </w:r>
      <w:r w:rsidR="008B73E1">
        <w:rPr>
          <w:rFonts w:asciiTheme="minorHAnsi" w:hAnsiTheme="minorHAnsi" w:cstheme="minorHAnsi"/>
          <w:szCs w:val="24"/>
        </w:rPr>
        <w:t xml:space="preserve"> intensive le</w:t>
      </w:r>
      <w:r w:rsidR="00005B61">
        <w:rPr>
          <w:rFonts w:asciiTheme="minorHAnsi" w:hAnsiTheme="minorHAnsi" w:cstheme="minorHAnsi"/>
          <w:szCs w:val="24"/>
        </w:rPr>
        <w:t>arning needs o</w:t>
      </w:r>
      <w:r w:rsidR="008B73E1">
        <w:rPr>
          <w:rFonts w:asciiTheme="minorHAnsi" w:hAnsiTheme="minorHAnsi" w:cstheme="minorHAnsi"/>
          <w:szCs w:val="24"/>
        </w:rPr>
        <w:t xml:space="preserve">n an individualized basis.  </w:t>
      </w:r>
      <w:r w:rsidRPr="004E11C3">
        <w:rPr>
          <w:rFonts w:asciiTheme="minorHAnsi" w:hAnsiTheme="minorHAnsi" w:cstheme="minorHAnsi"/>
          <w:szCs w:val="24"/>
        </w:rPr>
        <w:t xml:space="preserve">Information and instruction for </w:t>
      </w:r>
      <w:r w:rsidR="008B73E1">
        <w:rPr>
          <w:rFonts w:asciiTheme="minorHAnsi" w:hAnsiTheme="minorHAnsi" w:cstheme="minorHAnsi"/>
          <w:szCs w:val="24"/>
        </w:rPr>
        <w:t xml:space="preserve">all </w:t>
      </w:r>
      <w:r w:rsidRPr="004E11C3">
        <w:rPr>
          <w:rFonts w:asciiTheme="minorHAnsi" w:hAnsiTheme="minorHAnsi" w:cstheme="minorHAnsi"/>
          <w:szCs w:val="24"/>
        </w:rPr>
        <w:t xml:space="preserve">students </w:t>
      </w:r>
      <w:r w:rsidR="008B73E1">
        <w:rPr>
          <w:rFonts w:asciiTheme="minorHAnsi" w:hAnsiTheme="minorHAnsi" w:cstheme="minorHAnsi"/>
          <w:szCs w:val="24"/>
        </w:rPr>
        <w:t xml:space="preserve">and families </w:t>
      </w:r>
      <w:r w:rsidRPr="004E11C3">
        <w:rPr>
          <w:rFonts w:asciiTheme="minorHAnsi" w:hAnsiTheme="minorHAnsi" w:cstheme="minorHAnsi"/>
          <w:szCs w:val="24"/>
        </w:rPr>
        <w:t>will be forthcoming from their school administration and staff</w:t>
      </w:r>
      <w:r w:rsidR="003449DF">
        <w:rPr>
          <w:rFonts w:asciiTheme="minorHAnsi" w:hAnsiTheme="minorHAnsi" w:cstheme="minorHAnsi"/>
          <w:szCs w:val="24"/>
        </w:rPr>
        <w:t xml:space="preserve"> early next week. </w:t>
      </w:r>
    </w:p>
    <w:p w:rsidR="00CA1DDE" w:rsidRPr="004E11C3" w:rsidRDefault="00CA1DDE" w:rsidP="00CA1DDE">
      <w:pPr>
        <w:rPr>
          <w:rFonts w:asciiTheme="minorHAnsi" w:hAnsiTheme="minorHAnsi" w:cstheme="minorHAnsi"/>
          <w:szCs w:val="24"/>
        </w:rPr>
      </w:pPr>
    </w:p>
    <w:p w:rsidR="00CA1DDE" w:rsidRPr="004E11C3" w:rsidRDefault="00CA1DDE" w:rsidP="00CA1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000000"/>
          <w:szCs w:val="24"/>
        </w:rPr>
      </w:pPr>
      <w:r w:rsidRPr="004E11C3">
        <w:rPr>
          <w:rFonts w:asciiTheme="minorHAnsi" w:hAnsiTheme="minorHAnsi" w:cstheme="minorHAnsi"/>
          <w:szCs w:val="24"/>
        </w:rPr>
        <w:t xml:space="preserve">Students and families are reminded to </w:t>
      </w:r>
      <w:r w:rsidRPr="004E11C3">
        <w:rPr>
          <w:rFonts w:asciiTheme="minorHAnsi" w:hAnsiTheme="minorHAnsi" w:cstheme="minorHAnsi"/>
          <w:color w:val="000000"/>
          <w:szCs w:val="24"/>
        </w:rPr>
        <w:t>continue to be diligent in performing daily health screening, staying home if ill, calling HealthLine 811 if exhibiting COVID-19 symptoms, practicing proper hand hygiene, maintaining physical distancing as much as possible, wearing a mask when appropriate, and doing everything we can to keep each other safe.</w:t>
      </w:r>
    </w:p>
    <w:p w:rsidR="00CA1DDE" w:rsidRPr="004E11C3" w:rsidRDefault="00CA1DDE" w:rsidP="00CA1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000000"/>
          <w:szCs w:val="24"/>
        </w:rPr>
      </w:pPr>
    </w:p>
    <w:p w:rsidR="00CA1DDE" w:rsidRPr="004E11C3" w:rsidRDefault="00CA1DDE" w:rsidP="00CA1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000000"/>
          <w:szCs w:val="24"/>
        </w:rPr>
      </w:pPr>
      <w:r w:rsidRPr="004E11C3">
        <w:rPr>
          <w:rFonts w:asciiTheme="minorHAnsi" w:hAnsiTheme="minorHAnsi" w:cstheme="minorHAnsi"/>
          <w:color w:val="000000"/>
          <w:szCs w:val="24"/>
        </w:rPr>
        <w:t xml:space="preserve">Thank you for your continued support as matters evolve by emerging health risk assessments related to COVID-19.  </w:t>
      </w:r>
    </w:p>
    <w:bookmarkEnd w:id="0"/>
    <w:p w:rsidR="00005B61" w:rsidRDefault="00005B61" w:rsidP="00005B61"/>
    <w:p w:rsidR="0028739B" w:rsidRDefault="0028739B" w:rsidP="00005B61"/>
    <w:p w:rsidR="0028739B" w:rsidRPr="0028739B" w:rsidRDefault="0028739B" w:rsidP="0028739B">
      <w:pPr>
        <w:rPr>
          <w:rFonts w:asciiTheme="minorHAnsi" w:hAnsiTheme="minorHAnsi" w:cstheme="minorHAnsi"/>
          <w:i/>
        </w:rPr>
      </w:pPr>
      <w:r w:rsidRPr="0028739B">
        <w:rPr>
          <w:rFonts w:asciiTheme="minorHAnsi" w:hAnsiTheme="minorHAnsi" w:cstheme="minorHAnsi"/>
          <w:i/>
        </w:rPr>
        <w:t>Direct any questions of clarity to</w:t>
      </w:r>
      <w:r w:rsidR="000E48C9">
        <w:rPr>
          <w:rFonts w:asciiTheme="minorHAnsi" w:hAnsiTheme="minorHAnsi" w:cstheme="minorHAnsi"/>
          <w:i/>
        </w:rPr>
        <w:t xml:space="preserve"> the appropriate Director of Education</w:t>
      </w:r>
      <w:r w:rsidR="00845EF2">
        <w:rPr>
          <w:rFonts w:asciiTheme="minorHAnsi" w:hAnsiTheme="minorHAnsi" w:cstheme="minorHAnsi"/>
          <w:i/>
        </w:rPr>
        <w:t>:</w:t>
      </w:r>
      <w:r w:rsidRPr="0028739B">
        <w:rPr>
          <w:rFonts w:asciiTheme="minorHAnsi" w:hAnsiTheme="minorHAnsi" w:cstheme="minorHAnsi"/>
          <w:i/>
        </w:rPr>
        <w:t xml:space="preserve"> </w:t>
      </w:r>
    </w:p>
    <w:p w:rsidR="0028739B" w:rsidRPr="0028739B" w:rsidRDefault="0028739B" w:rsidP="0028739B">
      <w:pPr>
        <w:ind w:left="720"/>
        <w:rPr>
          <w:rFonts w:asciiTheme="minorHAnsi" w:hAnsiTheme="minorHAnsi" w:cstheme="minorHAnsi"/>
          <w:i/>
        </w:rPr>
      </w:pPr>
    </w:p>
    <w:p w:rsidR="0028739B" w:rsidRPr="0028739B" w:rsidRDefault="0028739B" w:rsidP="0028739B">
      <w:pPr>
        <w:rPr>
          <w:rFonts w:asciiTheme="minorHAnsi" w:hAnsiTheme="minorHAnsi" w:cstheme="minorHAnsi"/>
          <w:i/>
        </w:rPr>
      </w:pPr>
      <w:r w:rsidRPr="0028739B">
        <w:rPr>
          <w:rFonts w:asciiTheme="minorHAnsi" w:hAnsiTheme="minorHAnsi" w:cstheme="minorHAnsi"/>
          <w:i/>
        </w:rPr>
        <w:t xml:space="preserve">Saskatchewan Rivers Public School Division </w:t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>Prince Albert Catholic</w:t>
      </w:r>
      <w:r>
        <w:rPr>
          <w:rFonts w:asciiTheme="minorHAnsi" w:hAnsiTheme="minorHAnsi" w:cstheme="minorHAnsi"/>
          <w:i/>
        </w:rPr>
        <w:t xml:space="preserve"> School Division</w:t>
      </w:r>
    </w:p>
    <w:p w:rsidR="0028739B" w:rsidRPr="0028739B" w:rsidRDefault="0028739B" w:rsidP="0028739B">
      <w:pPr>
        <w:rPr>
          <w:rFonts w:asciiTheme="minorHAnsi" w:hAnsiTheme="minorHAnsi" w:cstheme="minorHAnsi"/>
          <w:i/>
        </w:rPr>
      </w:pPr>
      <w:r w:rsidRPr="0028739B">
        <w:rPr>
          <w:rFonts w:asciiTheme="minorHAnsi" w:hAnsiTheme="minorHAnsi" w:cstheme="minorHAnsi"/>
          <w:i/>
        </w:rPr>
        <w:t>Robert Bratvold,</w:t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  <w:t>Lorel Trumier</w:t>
      </w:r>
      <w:r>
        <w:rPr>
          <w:rFonts w:asciiTheme="minorHAnsi" w:hAnsiTheme="minorHAnsi" w:cstheme="minorHAnsi"/>
          <w:i/>
        </w:rPr>
        <w:t>,</w:t>
      </w:r>
    </w:p>
    <w:p w:rsidR="0028739B" w:rsidRPr="0028739B" w:rsidRDefault="0028739B" w:rsidP="0028739B">
      <w:pPr>
        <w:rPr>
          <w:rFonts w:asciiTheme="minorHAnsi" w:hAnsiTheme="minorHAnsi" w:cstheme="minorHAnsi"/>
          <w:i/>
        </w:rPr>
      </w:pPr>
      <w:r w:rsidRPr="0028739B">
        <w:rPr>
          <w:rFonts w:asciiTheme="minorHAnsi" w:hAnsiTheme="minorHAnsi" w:cstheme="minorHAnsi"/>
          <w:i/>
        </w:rPr>
        <w:t xml:space="preserve">Director of Education </w:t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>Director of Education</w:t>
      </w:r>
    </w:p>
    <w:p w:rsidR="0028739B" w:rsidRPr="0028739B" w:rsidRDefault="0028739B" w:rsidP="0028739B">
      <w:pPr>
        <w:rPr>
          <w:rFonts w:asciiTheme="minorHAnsi" w:hAnsiTheme="minorHAnsi" w:cstheme="minorHAnsi"/>
          <w:i/>
        </w:rPr>
      </w:pPr>
      <w:r w:rsidRPr="0028739B">
        <w:rPr>
          <w:rFonts w:asciiTheme="minorHAnsi" w:hAnsiTheme="minorHAnsi" w:cstheme="minorHAnsi"/>
          <w:i/>
        </w:rPr>
        <w:t>306-764-1571</w:t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szCs w:val="24"/>
        </w:rPr>
        <w:t>306-953-7500</w:t>
      </w:r>
    </w:p>
    <w:p w:rsidR="0028739B" w:rsidRDefault="00D73ECA" w:rsidP="00005B61">
      <w:pPr>
        <w:rPr>
          <w:i/>
        </w:rPr>
      </w:pPr>
      <w:hyperlink r:id="rId6" w:history="1">
        <w:r w:rsidR="0028739B" w:rsidRPr="0028739B">
          <w:rPr>
            <w:rStyle w:val="Hyperlink"/>
            <w:rFonts w:asciiTheme="minorHAnsi" w:hAnsiTheme="minorHAnsi" w:cstheme="minorHAnsi"/>
            <w:i/>
          </w:rPr>
          <w:t>rbratvold@srsd119.ca</w:t>
        </w:r>
      </w:hyperlink>
      <w:r w:rsidR="00845EF2">
        <w:rPr>
          <w:rFonts w:asciiTheme="minorHAnsi" w:hAnsiTheme="minorHAnsi" w:cstheme="minorHAnsi"/>
          <w:i/>
        </w:rPr>
        <w:tab/>
      </w:r>
      <w:r w:rsidR="0028739B">
        <w:rPr>
          <w:i/>
        </w:rPr>
        <w:t xml:space="preserve"> </w:t>
      </w:r>
      <w:r w:rsidR="007D732C">
        <w:rPr>
          <w:i/>
        </w:rPr>
        <w:tab/>
      </w:r>
      <w:r w:rsidR="007D732C">
        <w:rPr>
          <w:i/>
        </w:rPr>
        <w:tab/>
      </w:r>
      <w:r w:rsidR="007D732C">
        <w:rPr>
          <w:i/>
        </w:rPr>
        <w:tab/>
      </w:r>
      <w:r w:rsidR="007D732C">
        <w:rPr>
          <w:i/>
        </w:rPr>
        <w:tab/>
      </w:r>
      <w:r w:rsidR="007D732C">
        <w:rPr>
          <w:i/>
        </w:rPr>
        <w:tab/>
      </w:r>
      <w:hyperlink r:id="rId7" w:history="1">
        <w:r w:rsidR="007D732C" w:rsidRPr="00B20D36">
          <w:rPr>
            <w:rStyle w:val="Hyperlink"/>
            <w:i/>
            <w:sz w:val="22"/>
          </w:rPr>
          <w:t>lorel.trumier@pacsd.ca</w:t>
        </w:r>
      </w:hyperlink>
    </w:p>
    <w:p w:rsidR="007D732C" w:rsidRPr="0028739B" w:rsidRDefault="007D732C" w:rsidP="00005B61">
      <w:pPr>
        <w:rPr>
          <w:i/>
        </w:rPr>
      </w:pPr>
    </w:p>
    <w:sectPr w:rsidR="007D732C" w:rsidRPr="0028739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ECA" w:rsidRDefault="00D73ECA" w:rsidP="00E600DF">
      <w:r>
        <w:separator/>
      </w:r>
    </w:p>
  </w:endnote>
  <w:endnote w:type="continuationSeparator" w:id="0">
    <w:p w:rsidR="00D73ECA" w:rsidRDefault="00D73ECA" w:rsidP="00E60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ECA" w:rsidRDefault="00D73ECA" w:rsidP="00E600DF">
      <w:r>
        <w:separator/>
      </w:r>
    </w:p>
  </w:footnote>
  <w:footnote w:type="continuationSeparator" w:id="0">
    <w:p w:rsidR="00D73ECA" w:rsidRDefault="00D73ECA" w:rsidP="00E600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0DF" w:rsidRDefault="00E600DF" w:rsidP="00E600DF">
    <w:pPr>
      <w:ind w:right="-291"/>
    </w:pPr>
    <w:r>
      <w:rPr>
        <w:noProof/>
        <w:lang w:val="en-CA" w:eastAsia="en-CA"/>
      </w:rPr>
      <w:drawing>
        <wp:inline distT="0" distB="0" distL="0" distR="0" wp14:anchorId="4EFC52BB" wp14:editId="40FEAEB8">
          <wp:extent cx="2371725" cy="609600"/>
          <wp:effectExtent l="0" t="0" r="9525" b="0"/>
          <wp:docPr id="1" name="Picture 1" descr="C:\Documents and Settings\karen\Local Settings\Temporary Internet Files\Content.Word\PARCSSD6-fullcolour-w-tagli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karen\Local Settings\Temporary Internet Files\Content.Word\PARCSSD6-fullcolour-w-tagline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8746" cy="61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  <w:lang w:val="en-CA" w:eastAsia="en-CA"/>
      </w:rPr>
      <w:drawing>
        <wp:inline distT="0" distB="0" distL="0" distR="0" wp14:anchorId="05819A12" wp14:editId="5800541E">
          <wp:extent cx="2537791" cy="601347"/>
          <wp:effectExtent l="0" t="0" r="0" b="8255"/>
          <wp:docPr id="2" name="Picture 2" descr="H:\WORK DOCUMENTS\Logo SRPSD_cmyk_smal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H:\WORK DOCUMENTS\Logo SRPSD_cmyk_smal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5555" cy="600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600DF" w:rsidRDefault="00E600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DDE"/>
    <w:rsid w:val="00005B61"/>
    <w:rsid w:val="00073F57"/>
    <w:rsid w:val="000E48C9"/>
    <w:rsid w:val="000E76F9"/>
    <w:rsid w:val="000F0860"/>
    <w:rsid w:val="0028739B"/>
    <w:rsid w:val="003449DF"/>
    <w:rsid w:val="003F22CD"/>
    <w:rsid w:val="0051760E"/>
    <w:rsid w:val="007C5C83"/>
    <w:rsid w:val="007D732C"/>
    <w:rsid w:val="00813DC1"/>
    <w:rsid w:val="00845EF2"/>
    <w:rsid w:val="008B73E1"/>
    <w:rsid w:val="00A707C3"/>
    <w:rsid w:val="00B20D36"/>
    <w:rsid w:val="00B60A19"/>
    <w:rsid w:val="00BB28D2"/>
    <w:rsid w:val="00CA1DDE"/>
    <w:rsid w:val="00D73ECA"/>
    <w:rsid w:val="00E0783A"/>
    <w:rsid w:val="00E600DF"/>
    <w:rsid w:val="00E6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97685"/>
  <w15:chartTrackingRefBased/>
  <w15:docId w15:val="{BDAF50F4-5072-4076-AC4D-E536FCEC9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DDE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B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B61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00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0DF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600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0DF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28739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73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orel.trumier@pacsd.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bratvold@srsd119.ca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Lorel Trumier</dc:creator>
  <cp:keywords/>
  <dc:description/>
  <cp:lastModifiedBy>Bratvold, Robert</cp:lastModifiedBy>
  <cp:revision>2</cp:revision>
  <dcterms:created xsi:type="dcterms:W3CDTF">2020-12-12T00:14:00Z</dcterms:created>
  <dcterms:modified xsi:type="dcterms:W3CDTF">2020-12-12T00:14:00Z</dcterms:modified>
</cp:coreProperties>
</file>